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93" w:rsidRPr="003C3A9C" w:rsidRDefault="00466F9B" w:rsidP="00F24DC3">
      <w:pPr>
        <w:pStyle w:val="HeadingOne"/>
      </w:pPr>
      <w:r>
        <w:t>Mango</w:t>
      </w:r>
      <w:r w:rsidR="00BF1968">
        <w:t xml:space="preserve"> Strategic Investment </w:t>
      </w:r>
      <w:r>
        <w:t>Plan</w:t>
      </w:r>
      <w:r w:rsidR="00E85EFB">
        <w:t xml:space="preserve"> (SIP) Workshop</w:t>
      </w:r>
      <w:r>
        <w:t xml:space="preserve"> </w:t>
      </w:r>
      <w:r w:rsidR="0073743F">
        <w:t>Meeting Summary</w:t>
      </w:r>
    </w:p>
    <w:p w:rsidR="00603693" w:rsidRPr="00603693" w:rsidRDefault="00603693" w:rsidP="00603693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03693" w:rsidTr="00603693">
        <w:tc>
          <w:tcPr>
            <w:tcW w:w="4508" w:type="dxa"/>
          </w:tcPr>
          <w:p w:rsidR="00603693" w:rsidRPr="003C3A9C" w:rsidRDefault="00603693" w:rsidP="00466F9B">
            <w:pP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  <w:r w:rsidRPr="00E85EFB">
              <w:rPr>
                <w:rStyle w:val="HeadingTwoChar"/>
              </w:rPr>
              <w:t>Date:</w:t>
            </w:r>
            <w:r w:rsidR="001C4F10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466F9B">
              <w:t>28</w:t>
            </w:r>
            <w:r w:rsidR="00466F9B" w:rsidRPr="00466F9B">
              <w:rPr>
                <w:vertAlign w:val="superscript"/>
              </w:rPr>
              <w:t>th</w:t>
            </w:r>
            <w:r w:rsidR="00466F9B">
              <w:t xml:space="preserve"> February and 1</w:t>
            </w:r>
            <w:r w:rsidR="00466F9B" w:rsidRPr="00466F9B">
              <w:rPr>
                <w:vertAlign w:val="superscript"/>
              </w:rPr>
              <w:t>st</w:t>
            </w:r>
            <w:r w:rsidR="00466F9B">
              <w:t xml:space="preserve"> March 2017</w:t>
            </w:r>
          </w:p>
        </w:tc>
        <w:tc>
          <w:tcPr>
            <w:tcW w:w="4508" w:type="dxa"/>
          </w:tcPr>
          <w:p w:rsidR="00603693" w:rsidRPr="003C3A9C" w:rsidRDefault="00603693" w:rsidP="00603693">
            <w:pP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</w:p>
        </w:tc>
      </w:tr>
      <w:tr w:rsidR="00603693" w:rsidTr="00603693">
        <w:tc>
          <w:tcPr>
            <w:tcW w:w="4508" w:type="dxa"/>
          </w:tcPr>
          <w:p w:rsidR="00603693" w:rsidRDefault="00603693" w:rsidP="00603693">
            <w:pPr>
              <w:rPr>
                <w:b/>
              </w:rPr>
            </w:pPr>
            <w:r w:rsidRPr="00F24DC3">
              <w:rPr>
                <w:rStyle w:val="HeadingTwoChar"/>
              </w:rPr>
              <w:t>Location:</w:t>
            </w:r>
            <w:r w:rsidR="0073743F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466F9B">
              <w:t>Brisbane International, Boondall</w:t>
            </w:r>
          </w:p>
          <w:p w:rsidR="001C4F10" w:rsidRDefault="001C4F10" w:rsidP="00603693">
            <w:pPr>
              <w:rPr>
                <w:b/>
              </w:rPr>
            </w:pPr>
            <w:r w:rsidRPr="00F24DC3">
              <w:rPr>
                <w:rStyle w:val="HeadingTwoChar"/>
              </w:rPr>
              <w:t>Next Meeting:</w:t>
            </w:r>
            <w: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E6681F">
              <w:t xml:space="preserve"> </w:t>
            </w:r>
            <w:r w:rsidR="00E85EFB">
              <w:t>N/A</w:t>
            </w:r>
          </w:p>
          <w:p w:rsidR="00F24DC3" w:rsidRDefault="00F24DC3" w:rsidP="00F24DC3">
            <w:pPr>
              <w:pStyle w:val="HeadingTwo"/>
            </w:pPr>
            <w:r>
              <w:t xml:space="preserve">Attendance: </w:t>
            </w:r>
          </w:p>
          <w:p w:rsidR="00D9537E" w:rsidRPr="00761288" w:rsidRDefault="00466F9B" w:rsidP="00E85E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 xml:space="preserve">AMIA </w:t>
            </w:r>
            <w:r w:rsidRPr="00761288">
              <w:rPr>
                <w:sz w:val="20"/>
                <w:szCs w:val="20"/>
              </w:rPr>
              <w:t xml:space="preserve">– </w:t>
            </w:r>
            <w:r w:rsidRPr="00761288">
              <w:t>including the CEO, Industry Development Manager and Communications Manager and the Board of Directors</w:t>
            </w:r>
          </w:p>
          <w:p w:rsidR="00D9537E" w:rsidRPr="00D9537E" w:rsidRDefault="00466F9B" w:rsidP="00E85EFB">
            <w:pPr>
              <w:pStyle w:val="ListParagraph"/>
              <w:numPr>
                <w:ilvl w:val="0"/>
                <w:numId w:val="3"/>
              </w:numPr>
            </w:pPr>
            <w:r>
              <w:t>Growers from major production regions including – WA, QLD and NT</w:t>
            </w:r>
          </w:p>
          <w:p w:rsidR="00D9537E" w:rsidRDefault="00466F9B" w:rsidP="00E85EFB">
            <w:pPr>
              <w:pStyle w:val="ListParagraph"/>
              <w:numPr>
                <w:ilvl w:val="0"/>
                <w:numId w:val="3"/>
              </w:numPr>
            </w:pPr>
            <w:r>
              <w:t>Researchers from NT DPI, DAFQ</w:t>
            </w:r>
          </w:p>
          <w:p w:rsidR="00761288" w:rsidRPr="00D9537E" w:rsidRDefault="00761288" w:rsidP="00E85EFB">
            <w:pPr>
              <w:pStyle w:val="ListParagraph"/>
              <w:numPr>
                <w:ilvl w:val="0"/>
                <w:numId w:val="3"/>
              </w:numPr>
            </w:pPr>
            <w:r>
              <w:t xml:space="preserve">Key industry stakeholders including -  export agents, </w:t>
            </w:r>
            <w:r w:rsidR="006F28BD">
              <w:t xml:space="preserve">exporters, </w:t>
            </w:r>
            <w:r>
              <w:t>wholesale, packaging</w:t>
            </w:r>
            <w:r w:rsidR="006F28BD">
              <w:t xml:space="preserve"> + SIAP members and Chair +</w:t>
            </w:r>
          </w:p>
          <w:p w:rsidR="00D9537E" w:rsidRPr="00D9537E" w:rsidRDefault="00ED3D95" w:rsidP="00E85EFB">
            <w:pPr>
              <w:pStyle w:val="ListParagraph"/>
              <w:numPr>
                <w:ilvl w:val="0"/>
                <w:numId w:val="3"/>
              </w:numPr>
            </w:pPr>
            <w:r>
              <w:t xml:space="preserve">Strategic Plan Consultants </w:t>
            </w:r>
            <w:r w:rsidR="00761288">
              <w:t>–</w:t>
            </w:r>
            <w:r>
              <w:t xml:space="preserve"> </w:t>
            </w:r>
            <w:proofErr w:type="spellStart"/>
            <w:r w:rsidR="00761288">
              <w:t>Spiegare</w:t>
            </w:r>
            <w:proofErr w:type="spellEnd"/>
          </w:p>
        </w:tc>
        <w:tc>
          <w:tcPr>
            <w:tcW w:w="4508" w:type="dxa"/>
          </w:tcPr>
          <w:p w:rsidR="00603693" w:rsidRDefault="00603693" w:rsidP="00603693">
            <w:pP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</w:p>
          <w:p w:rsidR="00BF1968" w:rsidRDefault="00BF1968" w:rsidP="00603693">
            <w:pP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</w:p>
          <w:p w:rsidR="003924B8" w:rsidRDefault="003924B8" w:rsidP="00603693"/>
          <w:p w:rsidR="00466F9B" w:rsidRDefault="00466F9B" w:rsidP="00603693">
            <w:r>
              <w:t xml:space="preserve">Elisa King – Hort Innovation </w:t>
            </w:r>
          </w:p>
          <w:p w:rsidR="00BF1968" w:rsidRPr="00BF1968" w:rsidRDefault="00BF1968" w:rsidP="00603693">
            <w:r w:rsidRPr="00BF1968">
              <w:t>Astrid Hughes – Hort Innovation</w:t>
            </w:r>
          </w:p>
          <w:p w:rsidR="00E6681F" w:rsidRDefault="00E6681F" w:rsidP="00603693">
            <w:r>
              <w:t>Tim Archibald – Hort Innovation</w:t>
            </w:r>
          </w:p>
          <w:p w:rsidR="00BF1968" w:rsidRDefault="00BF1968" w:rsidP="00D9537E">
            <w:pP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  <w:bookmarkStart w:id="0" w:name="_GoBack"/>
            <w:bookmarkEnd w:id="0"/>
          </w:p>
          <w:p w:rsidR="00761288" w:rsidRPr="003C3A9C" w:rsidRDefault="00761288" w:rsidP="00D9537E">
            <w:pP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</w:p>
        </w:tc>
      </w:tr>
    </w:tbl>
    <w:p w:rsidR="00603693" w:rsidRDefault="00603693" w:rsidP="00603693">
      <w:pPr>
        <w:pBdr>
          <w:bottom w:val="single" w:sz="6" w:space="1" w:color="auto"/>
        </w:pBdr>
        <w:rPr>
          <w:b/>
        </w:rPr>
      </w:pPr>
    </w:p>
    <w:p w:rsidR="003C3A9C" w:rsidRPr="00F24DC3" w:rsidRDefault="003C3A9C" w:rsidP="00E85EFB">
      <w:pPr>
        <w:pStyle w:val="HeadingTwo"/>
        <w:spacing w:before="120" w:after="200"/>
      </w:pPr>
      <w:r w:rsidRPr="00F24DC3">
        <w:t xml:space="preserve">Overview </w:t>
      </w:r>
    </w:p>
    <w:p w:rsidR="001C4F10" w:rsidRDefault="00BC0DC3" w:rsidP="00E85EFB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83A1" id="Rectangle 6" o:spid="_x0000_s1026" style="position:absolute;margin-left:-.05pt;margin-top:1.45pt;width:466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Gv/10X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:rsidR="00BF1968" w:rsidRDefault="00BF1968" w:rsidP="00E85EFB">
      <w:pPr>
        <w:tabs>
          <w:tab w:val="left" w:pos="284"/>
        </w:tabs>
        <w:spacing w:before="120" w:after="200" w:line="240" w:lineRule="auto"/>
      </w:pPr>
      <w:r>
        <w:t>The</w:t>
      </w:r>
      <w:r w:rsidR="00761288">
        <w:t xml:space="preserve"> purpose of this me</w:t>
      </w:r>
      <w:r w:rsidR="00E85EFB">
        <w:t>eting was to bring the industry</w:t>
      </w:r>
      <w:r w:rsidR="00761288">
        <w:t xml:space="preserve"> leaders together to work on the next </w:t>
      </w:r>
      <w:r w:rsidR="00E85EFB">
        <w:t>mango</w:t>
      </w:r>
      <w:r w:rsidR="00761288">
        <w:t xml:space="preserve"> </w:t>
      </w:r>
      <w:r w:rsidR="00E85EFB">
        <w:t xml:space="preserve">Strategic Investment Plan (SIP). </w:t>
      </w:r>
      <w:r w:rsidR="00761288">
        <w:t xml:space="preserve"> </w:t>
      </w:r>
    </w:p>
    <w:p w:rsidR="003924B8" w:rsidRDefault="002947F0" w:rsidP="00E85EFB">
      <w:pPr>
        <w:tabs>
          <w:tab w:val="left" w:pos="284"/>
        </w:tabs>
        <w:spacing w:before="120" w:after="200" w:line="240" w:lineRule="auto"/>
      </w:pPr>
      <w:r>
        <w:t xml:space="preserve">The </w:t>
      </w:r>
      <w:r w:rsidR="006F28BD">
        <w:t>two-day workshop began with the current ind</w:t>
      </w:r>
      <w:r w:rsidR="00E265AA">
        <w:t>ustry situation analysis of technological, environmental</w:t>
      </w:r>
      <w:r w:rsidR="00E85EFB">
        <w:t xml:space="preserve">, political challenges. </w:t>
      </w:r>
      <w:r w:rsidR="009307E8">
        <w:t xml:space="preserve">The day </w:t>
      </w:r>
      <w:r w:rsidR="00E85EFB">
        <w:t>concluded</w:t>
      </w:r>
      <w:r w:rsidR="009307E8">
        <w:t xml:space="preserve"> with open discussion about the different strengths, weaknesses, opportunities and threats facing the industry with a vision process of what the future looks like. Day 2 was more f</w:t>
      </w:r>
      <w:r w:rsidR="00E85EFB">
        <w:t xml:space="preserve">ocussed on the outcomes, </w:t>
      </w:r>
      <w:r w:rsidR="009307E8">
        <w:t xml:space="preserve">strategies and deliverables and culminated in a prioritisation process. </w:t>
      </w:r>
    </w:p>
    <w:p w:rsidR="003C3A9C" w:rsidRPr="00F24DC3" w:rsidRDefault="003C3A9C" w:rsidP="00E85EFB">
      <w:pPr>
        <w:pStyle w:val="HeadingTwo"/>
        <w:spacing w:before="120" w:after="200"/>
      </w:pPr>
      <w:r w:rsidRPr="00F24DC3">
        <w:t xml:space="preserve">Next steps </w:t>
      </w:r>
    </w:p>
    <w:p w:rsidR="003C3A9C" w:rsidRPr="003C3A9C" w:rsidRDefault="00BC0DC3" w:rsidP="00E85EFB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6119" id="Rectangle 6" o:spid="_x0000_s1026" style="position:absolute;margin-left:-.05pt;margin-top:1.45pt;width:466.65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" fillcolor="#8ebe3f" stroked="f" strokeweight="2pt">
                <v:path arrowok="t"/>
              </v:rect>
            </w:pict>
          </mc:Fallback>
        </mc:AlternateContent>
      </w:r>
    </w:p>
    <w:p w:rsidR="001C4F10" w:rsidRDefault="002947F0" w:rsidP="00E85EFB">
      <w:pPr>
        <w:spacing w:before="120" w:after="200" w:line="240" w:lineRule="auto"/>
      </w:pPr>
      <w:r>
        <w:t xml:space="preserve">The </w:t>
      </w:r>
      <w:r w:rsidR="00E85EFB">
        <w:t>SIP</w:t>
      </w:r>
      <w:r w:rsidR="00E265AA">
        <w:t xml:space="preserve"> will be drafted and c</w:t>
      </w:r>
      <w:r w:rsidR="00E6078F">
        <w:t>irculated to workshop attendees, it will also be</w:t>
      </w:r>
      <w:r w:rsidR="00E265AA">
        <w:t xml:space="preserve"> available through the Australian Mango Industry Association</w:t>
      </w:r>
      <w:r w:rsidR="005B3D18">
        <w:t xml:space="preserve"> </w:t>
      </w:r>
      <w:r w:rsidR="00E6078F">
        <w:t xml:space="preserve">and Hort Innovation </w:t>
      </w:r>
      <w:r w:rsidR="00E85EFB">
        <w:t>website.</w:t>
      </w:r>
      <w:r w:rsidR="00E6078F">
        <w:t xml:space="preserve"> The conference to be held in Bowen from 2</w:t>
      </w:r>
      <w:r w:rsidR="00E6078F" w:rsidRPr="00E85EFB">
        <w:t>nd</w:t>
      </w:r>
      <w:r w:rsidR="00E6078F">
        <w:t xml:space="preserve"> May – 5</w:t>
      </w:r>
      <w:r w:rsidR="00E6078F" w:rsidRPr="00E85EFB">
        <w:t>th</w:t>
      </w:r>
      <w:r w:rsidR="00E6078F">
        <w:t xml:space="preserve"> May will be where the final draft is presented </w:t>
      </w:r>
      <w:r w:rsidR="00E85EFB">
        <w:t>and will include</w:t>
      </w:r>
      <w:r w:rsidR="00E6078F">
        <w:t xml:space="preserve"> economic analysis. It will then be validated and presented to the Hort Innovation Board </w:t>
      </w:r>
      <w:r w:rsidR="00E85EFB">
        <w:t xml:space="preserve">by June 2017. </w:t>
      </w:r>
    </w:p>
    <w:p w:rsidR="003C3A9C" w:rsidRPr="00F24DC3" w:rsidRDefault="003C3A9C" w:rsidP="00E85EFB">
      <w:pPr>
        <w:pStyle w:val="HeadingTwo"/>
        <w:spacing w:before="120" w:after="200"/>
      </w:pPr>
      <w:r w:rsidRPr="00F24DC3">
        <w:t>Contact</w:t>
      </w:r>
    </w:p>
    <w:p w:rsidR="00E15666" w:rsidRPr="00F24DC3" w:rsidRDefault="00BC0DC3" w:rsidP="00E85EFB">
      <w:pPr>
        <w:pStyle w:val="NormalWeb"/>
        <w:spacing w:before="120" w:beforeAutospacing="0" w:after="20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618A" id="Rectangle 6" o:spid="_x0000_s1026" style="position:absolute;margin-left:-.05pt;margin-top:1.45pt;width:466.6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EUKGx3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:rsidR="00E15666" w:rsidRDefault="00F84A58" w:rsidP="00E85EFB">
      <w:pPr>
        <w:spacing w:before="120" w:after="200" w:line="240" w:lineRule="auto"/>
      </w:pPr>
      <w:r>
        <w:t xml:space="preserve">Astrid Hughes: Relationship Manager:  0405 306 334 </w:t>
      </w:r>
      <w:hyperlink r:id="rId8" w:history="1">
        <w:r w:rsidRPr="00FE1010">
          <w:rPr>
            <w:rStyle w:val="Hyperlink"/>
          </w:rPr>
          <w:t>astrid.hughes@horticulture.com.au</w:t>
        </w:r>
      </w:hyperlink>
      <w:r>
        <w:t xml:space="preserve"> </w:t>
      </w:r>
    </w:p>
    <w:sectPr w:rsidR="00E15666" w:rsidSect="00164288">
      <w:headerReference w:type="default" r:id="rId9"/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C" w:rsidRDefault="00B94B5C" w:rsidP="00603693">
      <w:pPr>
        <w:spacing w:after="0" w:line="240" w:lineRule="auto"/>
      </w:pPr>
      <w:r>
        <w:separator/>
      </w:r>
    </w:p>
  </w:endnote>
  <w:endnote w:type="continuationSeparator" w:id="0">
    <w:p w:rsidR="00B94B5C" w:rsidRDefault="00B94B5C" w:rsidP="006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C" w:rsidRDefault="00B94B5C" w:rsidP="00603693">
      <w:pPr>
        <w:spacing w:after="0" w:line="240" w:lineRule="auto"/>
      </w:pPr>
      <w:r>
        <w:separator/>
      </w:r>
    </w:p>
  </w:footnote>
  <w:footnote w:type="continuationSeparator" w:id="0">
    <w:p w:rsidR="00B94B5C" w:rsidRDefault="00B94B5C" w:rsidP="0060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93" w:rsidRDefault="00603693" w:rsidP="00603693">
    <w:pPr>
      <w:pStyle w:val="Header"/>
      <w:jc w:val="right"/>
    </w:pPr>
    <w:r w:rsidRPr="00603693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5153025</wp:posOffset>
          </wp:positionH>
          <wp:positionV relativeFrom="margin">
            <wp:posOffset>-762000</wp:posOffset>
          </wp:positionV>
          <wp:extent cx="1346200" cy="643255"/>
          <wp:effectExtent l="0" t="0" r="6350" b="4445"/>
          <wp:wrapSquare wrapText="bothSides"/>
          <wp:docPr id="8" name="Picture 8" descr="C:\Users\jocelynm\Desktop\HorticultureInnovationAustralia-LogoLarg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elynm\Desktop\HorticultureInnovationAustralia-LogoLarge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3693" w:rsidRDefault="00603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EEA"/>
    <w:multiLevelType w:val="hybridMultilevel"/>
    <w:tmpl w:val="1AF0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F99"/>
    <w:multiLevelType w:val="hybridMultilevel"/>
    <w:tmpl w:val="90964658"/>
    <w:lvl w:ilvl="0" w:tplc="96A60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76796"/>
    <w:multiLevelType w:val="hybridMultilevel"/>
    <w:tmpl w:val="64A22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93"/>
    <w:rsid w:val="00107A9C"/>
    <w:rsid w:val="00142A74"/>
    <w:rsid w:val="0015000B"/>
    <w:rsid w:val="00164288"/>
    <w:rsid w:val="001A61FF"/>
    <w:rsid w:val="001C4F10"/>
    <w:rsid w:val="00272521"/>
    <w:rsid w:val="002947F0"/>
    <w:rsid w:val="002F5416"/>
    <w:rsid w:val="003213F5"/>
    <w:rsid w:val="003924B8"/>
    <w:rsid w:val="003C3A9C"/>
    <w:rsid w:val="0040768E"/>
    <w:rsid w:val="00441AD5"/>
    <w:rsid w:val="00466F9B"/>
    <w:rsid w:val="00551441"/>
    <w:rsid w:val="005A4744"/>
    <w:rsid w:val="005B2205"/>
    <w:rsid w:val="005B3D18"/>
    <w:rsid w:val="005C3F4D"/>
    <w:rsid w:val="005C7941"/>
    <w:rsid w:val="005D2AD3"/>
    <w:rsid w:val="00603693"/>
    <w:rsid w:val="00667242"/>
    <w:rsid w:val="006F28BD"/>
    <w:rsid w:val="0073187F"/>
    <w:rsid w:val="0073743F"/>
    <w:rsid w:val="00761288"/>
    <w:rsid w:val="00761AC8"/>
    <w:rsid w:val="00790320"/>
    <w:rsid w:val="00797813"/>
    <w:rsid w:val="007C7244"/>
    <w:rsid w:val="007E2ADB"/>
    <w:rsid w:val="008106C1"/>
    <w:rsid w:val="008C1E1C"/>
    <w:rsid w:val="009307E8"/>
    <w:rsid w:val="00931ED6"/>
    <w:rsid w:val="00971D89"/>
    <w:rsid w:val="00A11486"/>
    <w:rsid w:val="00A50D2D"/>
    <w:rsid w:val="00A527EC"/>
    <w:rsid w:val="00B03CA6"/>
    <w:rsid w:val="00B509F5"/>
    <w:rsid w:val="00B55EDF"/>
    <w:rsid w:val="00B81CDB"/>
    <w:rsid w:val="00B94B5C"/>
    <w:rsid w:val="00BC0DC3"/>
    <w:rsid w:val="00BC0F84"/>
    <w:rsid w:val="00BF1968"/>
    <w:rsid w:val="00C06FF7"/>
    <w:rsid w:val="00C3097F"/>
    <w:rsid w:val="00C6477C"/>
    <w:rsid w:val="00C8526A"/>
    <w:rsid w:val="00D51952"/>
    <w:rsid w:val="00D90AA1"/>
    <w:rsid w:val="00D9537E"/>
    <w:rsid w:val="00DC2CFB"/>
    <w:rsid w:val="00DD3321"/>
    <w:rsid w:val="00DE73D7"/>
    <w:rsid w:val="00DF79E2"/>
    <w:rsid w:val="00E15666"/>
    <w:rsid w:val="00E265AA"/>
    <w:rsid w:val="00E468B0"/>
    <w:rsid w:val="00E6078F"/>
    <w:rsid w:val="00E6681F"/>
    <w:rsid w:val="00E85EFB"/>
    <w:rsid w:val="00ED3D95"/>
    <w:rsid w:val="00F01058"/>
    <w:rsid w:val="00F159A6"/>
    <w:rsid w:val="00F24DC3"/>
    <w:rsid w:val="00F73268"/>
    <w:rsid w:val="00F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C38AC"/>
  <w15:docId w15:val="{C760F475-6E6D-4215-ADD9-5E56F96E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93"/>
  </w:style>
  <w:style w:type="paragraph" w:styleId="Footer">
    <w:name w:val="footer"/>
    <w:basedOn w:val="Normal"/>
    <w:link w:val="FooterChar"/>
    <w:uiPriority w:val="99"/>
    <w:unhideWhenUsed/>
    <w:rsid w:val="006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93"/>
  </w:style>
  <w:style w:type="table" w:styleId="TableGrid">
    <w:name w:val="Table Grid"/>
    <w:basedOn w:val="TableNormal"/>
    <w:uiPriority w:val="39"/>
    <w:rsid w:val="0060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EDF"/>
    <w:rPr>
      <w:color w:val="10797B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B55EDF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3187F"/>
    <w:rPr>
      <w:color w:val="954F72" w:themeColor="followedHyperlink"/>
      <w:u w:val="single"/>
    </w:rPr>
  </w:style>
  <w:style w:type="paragraph" w:customStyle="1" w:styleId="HeadingOne">
    <w:name w:val="Heading One"/>
    <w:basedOn w:val="NormalWeb"/>
    <w:link w:val="HeadingOneChar"/>
    <w:qFormat/>
    <w:rsid w:val="00F24DC3"/>
    <w:pPr>
      <w:spacing w:before="0" w:beforeAutospacing="0" w:after="0"/>
    </w:pPr>
    <w:rPr>
      <w:rFonts w:ascii="Calibri" w:eastAsia="+mn-ea" w:hAnsi="Calibri" w:cs="+mn-cs"/>
      <w:b/>
      <w:bCs/>
      <w:color w:val="5E7773"/>
      <w:spacing w:val="-20"/>
      <w:sz w:val="32"/>
      <w:szCs w:val="28"/>
    </w:rPr>
  </w:style>
  <w:style w:type="paragraph" w:customStyle="1" w:styleId="HeadingTwo">
    <w:name w:val="Heading Two"/>
    <w:basedOn w:val="NormalWeb"/>
    <w:link w:val="HeadingTwoChar"/>
    <w:qFormat/>
    <w:rsid w:val="00F24DC3"/>
    <w:pPr>
      <w:spacing w:before="0" w:beforeAutospacing="0" w:after="0"/>
    </w:pPr>
    <w:rPr>
      <w:rFonts w:ascii="Calibri" w:eastAsia="+mn-ea" w:hAnsi="Calibri" w:cs="+mn-cs"/>
      <w:b/>
      <w:bCs/>
      <w:color w:val="5E7773"/>
      <w:spacing w:val="-20"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F24DC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OneChar">
    <w:name w:val="Heading One Char"/>
    <w:basedOn w:val="NormalWebChar"/>
    <w:link w:val="HeadingOne"/>
    <w:rsid w:val="00F24DC3"/>
    <w:rPr>
      <w:rFonts w:ascii="Calibri" w:eastAsia="+mn-ea" w:hAnsi="Calibri" w:cs="+mn-cs"/>
      <w:b/>
      <w:bCs/>
      <w:color w:val="5E7773"/>
      <w:spacing w:val="-20"/>
      <w:sz w:val="32"/>
      <w:szCs w:val="28"/>
      <w:lang w:eastAsia="en-AU"/>
    </w:rPr>
  </w:style>
  <w:style w:type="paragraph" w:customStyle="1" w:styleId="HeadingThree">
    <w:name w:val="Heading Three"/>
    <w:basedOn w:val="Normal"/>
    <w:link w:val="HeadingThreeChar"/>
    <w:qFormat/>
    <w:rsid w:val="00F24DC3"/>
    <w:pPr>
      <w:spacing w:after="0" w:line="240" w:lineRule="auto"/>
    </w:pPr>
    <w:rPr>
      <w:rFonts w:ascii="Calibri" w:eastAsia="+mn-ea" w:hAnsi="Calibri" w:cs="+mn-cs"/>
      <w:b/>
      <w:bCs/>
      <w:color w:val="5E7773"/>
      <w:spacing w:val="-20"/>
      <w:sz w:val="26"/>
      <w:szCs w:val="26"/>
      <w:lang w:eastAsia="en-AU"/>
    </w:rPr>
  </w:style>
  <w:style w:type="character" w:customStyle="1" w:styleId="HeadingTwoChar">
    <w:name w:val="Heading Two Char"/>
    <w:basedOn w:val="NormalWebChar"/>
    <w:link w:val="HeadingTwo"/>
    <w:rsid w:val="00F24DC3"/>
    <w:rPr>
      <w:rFonts w:ascii="Calibri" w:eastAsia="+mn-ea" w:hAnsi="Calibri" w:cs="+mn-cs"/>
      <w:b/>
      <w:bCs/>
      <w:color w:val="5E7773"/>
      <w:spacing w:val="-20"/>
      <w:sz w:val="28"/>
      <w:szCs w:val="28"/>
      <w:lang w:eastAsia="en-AU"/>
    </w:rPr>
  </w:style>
  <w:style w:type="paragraph" w:customStyle="1" w:styleId="NormalText">
    <w:name w:val="Normal Text"/>
    <w:basedOn w:val="NormalWeb"/>
    <w:link w:val="NormalTextChar"/>
    <w:qFormat/>
    <w:rsid w:val="00F24DC3"/>
    <w:pPr>
      <w:spacing w:before="120" w:beforeAutospacing="0" w:after="200"/>
    </w:pPr>
    <w:rPr>
      <w:rFonts w:asciiTheme="minorHAnsi" w:eastAsia="+mn-ea" w:hAnsiTheme="minorHAnsi" w:cs="+mn-cs"/>
      <w:bCs/>
      <w:color w:val="222A35" w:themeColor="text2" w:themeShade="80"/>
      <w:spacing w:val="-20"/>
      <w:sz w:val="22"/>
      <w:szCs w:val="28"/>
    </w:rPr>
  </w:style>
  <w:style w:type="character" w:customStyle="1" w:styleId="HeadingThreeChar">
    <w:name w:val="Heading Three Char"/>
    <w:basedOn w:val="DefaultParagraphFont"/>
    <w:link w:val="HeadingThree"/>
    <w:rsid w:val="00F24DC3"/>
    <w:rPr>
      <w:rFonts w:ascii="Calibri" w:eastAsia="+mn-ea" w:hAnsi="Calibri" w:cs="+mn-cs"/>
      <w:b/>
      <w:bCs/>
      <w:color w:val="5E7773"/>
      <w:spacing w:val="-20"/>
      <w:sz w:val="26"/>
      <w:szCs w:val="26"/>
      <w:lang w:eastAsia="en-AU"/>
    </w:rPr>
  </w:style>
  <w:style w:type="character" w:customStyle="1" w:styleId="NormalTextChar">
    <w:name w:val="Normal Text Char"/>
    <w:basedOn w:val="NormalWebChar"/>
    <w:link w:val="NormalText"/>
    <w:rsid w:val="00F24DC3"/>
    <w:rPr>
      <w:rFonts w:ascii="Times New Roman" w:eastAsia="+mn-ea" w:hAnsi="Times New Roman" w:cs="+mn-cs"/>
      <w:bCs/>
      <w:color w:val="222A35" w:themeColor="text2" w:themeShade="80"/>
      <w:spacing w:val="-20"/>
      <w:sz w:val="24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76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6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17">
                      <w:marLeft w:val="-250"/>
                      <w:marRight w:val="-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hughes@horticultur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BAC8D1-074C-4CFD-8635-1A384C5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1499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Mason</dc:creator>
  <cp:lastModifiedBy>Danni Phillips</cp:lastModifiedBy>
  <cp:revision>3</cp:revision>
  <cp:lastPrinted>2017-03-19T22:37:00Z</cp:lastPrinted>
  <dcterms:created xsi:type="dcterms:W3CDTF">2017-03-19T22:37:00Z</dcterms:created>
  <dcterms:modified xsi:type="dcterms:W3CDTF">2017-03-19T22:37:00Z</dcterms:modified>
</cp:coreProperties>
</file>